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F6220" w14:textId="70BEB452" w:rsidR="00F920DD" w:rsidRDefault="008E54B8" w:rsidP="008A51C2">
      <w:pPr>
        <w:pStyle w:val="EinfAbs"/>
        <w:tabs>
          <w:tab w:val="left" w:pos="3225"/>
        </w:tabs>
        <w:spacing w:line="240" w:lineRule="auto"/>
        <w:jc w:val="both"/>
        <w:rPr>
          <w:rFonts w:ascii="Calibri" w:hAnsi="Calibri" w:cstheme="majorHAnsi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756753B" wp14:editId="055F43F7">
                <wp:simplePos x="0" y="0"/>
                <wp:positionH relativeFrom="margin">
                  <wp:posOffset>-328930</wp:posOffset>
                </wp:positionH>
                <wp:positionV relativeFrom="paragraph">
                  <wp:posOffset>-263525</wp:posOffset>
                </wp:positionV>
                <wp:extent cx="6534150" cy="9944100"/>
                <wp:effectExtent l="0" t="0" r="19050" b="190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9944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94729" w14:textId="77777777" w:rsidR="00F33A14" w:rsidRDefault="00F33A14" w:rsidP="00F33A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6753B" id="Rechteck 22" o:spid="_x0000_s1026" style="position:absolute;left:0;text-align:left;margin-left:-25.9pt;margin-top:-20.75pt;width:514.5pt;height:783pt;z-index:-251637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" filled="f" strokecolor="#d8d8d8 [2732]" strokeweight="1pt">
                <v:textbox>
                  <w:txbxContent>
                    <w:p w14:paraId="15894729" w14:textId="77777777" w:rsidR="00F33A14" w:rsidRDefault="00F33A14" w:rsidP="00F33A14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8F5C75">
        <w:rPr>
          <w:noProof/>
        </w:rPr>
        <w:drawing>
          <wp:anchor distT="0" distB="0" distL="114300" distR="114300" simplePos="0" relativeHeight="251679744" behindDoc="1" locked="0" layoutInCell="1" allowOverlap="1" wp14:anchorId="6B5A6BA9" wp14:editId="2E1A5586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2003425" cy="1137285"/>
            <wp:effectExtent l="0" t="0" r="0" b="5715"/>
            <wp:wrapNone/>
            <wp:docPr id="1" name="Grafik 4" descr="cid:image001.jpg@01D5F929.B23E99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4" descr="cid:image001.jpg@01D5F929.B23E998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42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F5C75" w:rsidRPr="008F5C75">
        <w:rPr>
          <w:noProof/>
        </w:rPr>
        <w:t xml:space="preserve"> </w:t>
      </w:r>
      <w:r w:rsidR="008A51C2">
        <w:rPr>
          <w:rFonts w:ascii="Calibri" w:hAnsi="Calibri" w:cstheme="majorHAnsi"/>
          <w:sz w:val="20"/>
          <w:szCs w:val="20"/>
        </w:rPr>
        <w:tab/>
      </w:r>
    </w:p>
    <w:p w14:paraId="3C1423E4" w14:textId="77777777" w:rsidR="008A51C2" w:rsidRDefault="008A51C2" w:rsidP="00F920DD">
      <w:pPr>
        <w:pStyle w:val="EinfAbs"/>
        <w:spacing w:line="240" w:lineRule="auto"/>
        <w:jc w:val="both"/>
        <w:rPr>
          <w:rFonts w:ascii="Calibri" w:hAnsi="Calibri" w:cstheme="majorHAnsi"/>
          <w:sz w:val="20"/>
          <w:szCs w:val="20"/>
        </w:rPr>
      </w:pPr>
    </w:p>
    <w:p w14:paraId="6BB1B97E" w14:textId="77777777" w:rsidR="008A51C2" w:rsidRDefault="008A51C2" w:rsidP="00F920DD">
      <w:pPr>
        <w:pStyle w:val="EinfAbs"/>
        <w:spacing w:line="240" w:lineRule="auto"/>
        <w:jc w:val="both"/>
        <w:rPr>
          <w:rFonts w:ascii="Calibri" w:hAnsi="Calibri" w:cstheme="majorHAnsi"/>
          <w:sz w:val="20"/>
          <w:szCs w:val="20"/>
        </w:rPr>
      </w:pPr>
    </w:p>
    <w:p w14:paraId="1C26048C" w14:textId="77777777" w:rsidR="008A51C2" w:rsidRDefault="008A51C2" w:rsidP="00F920DD">
      <w:pPr>
        <w:pStyle w:val="EinfAbs"/>
        <w:spacing w:line="240" w:lineRule="auto"/>
        <w:jc w:val="both"/>
        <w:rPr>
          <w:rFonts w:ascii="Calibri" w:hAnsi="Calibri" w:cstheme="majorHAnsi"/>
          <w:sz w:val="20"/>
          <w:szCs w:val="20"/>
        </w:rPr>
      </w:pPr>
    </w:p>
    <w:p w14:paraId="79892661" w14:textId="77777777" w:rsidR="002B42D4" w:rsidRDefault="002B42D4" w:rsidP="00F920DD">
      <w:pPr>
        <w:pStyle w:val="EinfAbs"/>
        <w:spacing w:line="240" w:lineRule="auto"/>
        <w:jc w:val="both"/>
        <w:rPr>
          <w:rFonts w:ascii="Calibri" w:hAnsi="Calibri" w:cstheme="majorHAnsi"/>
          <w:sz w:val="20"/>
          <w:szCs w:val="20"/>
        </w:rPr>
      </w:pPr>
    </w:p>
    <w:p w14:paraId="1D9247EF" w14:textId="77777777" w:rsidR="004367CB" w:rsidRDefault="004367CB" w:rsidP="00600E1C">
      <w:pPr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14:paraId="0FDE567F" w14:textId="77777777" w:rsidR="004367CB" w:rsidRDefault="004367CB" w:rsidP="00600E1C">
      <w:pPr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14:paraId="5FA9023A" w14:textId="77777777" w:rsidR="004367CB" w:rsidRDefault="004367CB" w:rsidP="00600E1C">
      <w:pPr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14:paraId="71C75ED5" w14:textId="77777777" w:rsidR="004367CB" w:rsidRDefault="004367CB" w:rsidP="00600E1C">
      <w:pPr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14:paraId="088E0393" w14:textId="4EF97B3E" w:rsidR="00600E1C" w:rsidRDefault="00600E1C" w:rsidP="00600E1C">
      <w:pPr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  <w:r w:rsidRPr="00600E1C">
        <w:rPr>
          <w:rFonts w:asciiTheme="minorHAnsi" w:hAnsiTheme="minorHAnsi" w:cstheme="minorHAnsi"/>
          <w:color w:val="000000"/>
          <w:spacing w:val="-2"/>
          <w:sz w:val="20"/>
          <w:szCs w:val="20"/>
        </w:rPr>
        <w:t>Wir sind ein dynamisches Importhandelshaus für hochwertige Weine</w:t>
      </w:r>
      <w:r w:rsidR="00AC722D"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und Spir</w:t>
      </w:r>
      <w:r w:rsidR="00153C75">
        <w:rPr>
          <w:rFonts w:asciiTheme="minorHAnsi" w:hAnsiTheme="minorHAnsi" w:cstheme="minorHAnsi"/>
          <w:color w:val="000000"/>
          <w:spacing w:val="-2"/>
          <w:sz w:val="20"/>
          <w:szCs w:val="20"/>
        </w:rPr>
        <w:t>i</w:t>
      </w:r>
      <w:r w:rsidR="00AC722D">
        <w:rPr>
          <w:rFonts w:asciiTheme="minorHAnsi" w:hAnsiTheme="minorHAnsi" w:cstheme="minorHAnsi"/>
          <w:color w:val="000000"/>
          <w:spacing w:val="-2"/>
          <w:sz w:val="20"/>
          <w:szCs w:val="20"/>
        </w:rPr>
        <w:t>tuosen</w:t>
      </w:r>
      <w:r w:rsidRPr="00600E1C">
        <w:rPr>
          <w:rFonts w:asciiTheme="minorHAnsi" w:hAnsiTheme="minorHAnsi" w:cstheme="minorHAnsi"/>
          <w:color w:val="000000"/>
          <w:spacing w:val="-2"/>
          <w:sz w:val="20"/>
          <w:szCs w:val="20"/>
        </w:rPr>
        <w:t>. Unsere Zielgruppe ist</w:t>
      </w:r>
      <w:r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600E1C">
        <w:rPr>
          <w:rFonts w:asciiTheme="minorHAnsi" w:hAnsiTheme="minorHAnsi" w:cstheme="minorHAnsi"/>
          <w:color w:val="000000"/>
          <w:spacing w:val="-2"/>
          <w:sz w:val="20"/>
          <w:szCs w:val="20"/>
        </w:rPr>
        <w:t>der gehobene Weinfachhandel, die Gastronomie und Hotellerie. Unser Geschäft lebt vom</w:t>
      </w:r>
      <w:r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600E1C">
        <w:rPr>
          <w:rFonts w:asciiTheme="minorHAnsi" w:hAnsiTheme="minorHAnsi" w:cstheme="minorHAnsi"/>
          <w:color w:val="000000"/>
          <w:spacing w:val="-2"/>
          <w:sz w:val="20"/>
          <w:szCs w:val="20"/>
        </w:rPr>
        <w:t>engen, persönlichen Kontakt zu unseren Kunden</w:t>
      </w:r>
      <w:r w:rsidR="00AC722D"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und Lieferanten</w:t>
      </w:r>
      <w:r w:rsidRPr="00600E1C">
        <w:rPr>
          <w:rFonts w:asciiTheme="minorHAnsi" w:hAnsiTheme="minorHAnsi" w:cstheme="minorHAnsi"/>
          <w:color w:val="000000"/>
          <w:spacing w:val="-2"/>
          <w:sz w:val="20"/>
          <w:szCs w:val="20"/>
        </w:rPr>
        <w:t>. Verlässlichkeit, Eigenmotivation, Flexibilität</w:t>
      </w:r>
      <w:r>
        <w:rPr>
          <w:rFonts w:asciiTheme="minorHAnsi" w:hAnsiTheme="minorHAnsi" w:cstheme="minorHAnsi"/>
          <w:color w:val="000000"/>
          <w:spacing w:val="-2"/>
          <w:sz w:val="20"/>
          <w:szCs w:val="20"/>
        </w:rPr>
        <w:t xml:space="preserve"> </w:t>
      </w:r>
      <w:r w:rsidRPr="00600E1C">
        <w:rPr>
          <w:rFonts w:asciiTheme="minorHAnsi" w:hAnsiTheme="minorHAnsi" w:cstheme="minorHAnsi"/>
          <w:color w:val="000000"/>
          <w:spacing w:val="-2"/>
          <w:sz w:val="20"/>
          <w:szCs w:val="20"/>
        </w:rPr>
        <w:t>sowie eine Hands-On Mentalität sind von besonderer Bedeutung für uns.</w:t>
      </w:r>
    </w:p>
    <w:p w14:paraId="4B2BCAFC" w14:textId="77777777" w:rsidR="004367CB" w:rsidRDefault="004367CB" w:rsidP="00600E1C">
      <w:pPr>
        <w:jc w:val="both"/>
        <w:rPr>
          <w:rFonts w:asciiTheme="minorHAnsi" w:hAnsiTheme="minorHAnsi" w:cstheme="minorHAnsi"/>
          <w:color w:val="000000"/>
          <w:spacing w:val="-2"/>
          <w:sz w:val="20"/>
          <w:szCs w:val="20"/>
        </w:rPr>
      </w:pPr>
    </w:p>
    <w:p w14:paraId="6A17024E" w14:textId="14A7D6B4" w:rsidR="002B42D4" w:rsidRPr="00EC7C8C" w:rsidRDefault="002B42D4" w:rsidP="00600E1C">
      <w:pPr>
        <w:jc w:val="both"/>
        <w:rPr>
          <w:rFonts w:asciiTheme="minorHAnsi" w:hAnsiTheme="minorHAnsi" w:cstheme="minorHAnsi"/>
          <w:sz w:val="20"/>
          <w:szCs w:val="20"/>
        </w:rPr>
      </w:pPr>
      <w:r w:rsidRPr="00EC7C8C">
        <w:rPr>
          <w:rFonts w:asciiTheme="minorHAnsi" w:hAnsiTheme="minorHAnsi" w:cstheme="minorHAnsi"/>
          <w:color w:val="000000"/>
          <w:spacing w:val="-2"/>
          <w:sz w:val="20"/>
          <w:szCs w:val="20"/>
        </w:rPr>
        <w:br/>
      </w:r>
      <w:r w:rsidR="007A1A16">
        <w:rPr>
          <w:rFonts w:asciiTheme="minorHAnsi" w:hAnsiTheme="minorHAnsi" w:cstheme="minorHAnsi"/>
          <w:sz w:val="20"/>
          <w:szCs w:val="20"/>
        </w:rPr>
        <w:t xml:space="preserve">Hast du Lust </w:t>
      </w:r>
      <w:r w:rsidR="00CE3B04">
        <w:rPr>
          <w:rFonts w:asciiTheme="minorHAnsi" w:hAnsiTheme="minorHAnsi" w:cstheme="minorHAnsi"/>
          <w:sz w:val="20"/>
          <w:szCs w:val="20"/>
        </w:rPr>
        <w:t>in der schönsten Branche der Welt zu arbeiten?</w:t>
      </w:r>
      <w:r w:rsidR="007A1A16">
        <w:rPr>
          <w:rFonts w:asciiTheme="minorHAnsi" w:hAnsiTheme="minorHAnsi" w:cstheme="minorHAnsi"/>
          <w:sz w:val="20"/>
          <w:szCs w:val="20"/>
        </w:rPr>
        <w:t xml:space="preserve"> Dann komm zu uns in das </w:t>
      </w:r>
      <w:r w:rsidR="004367CB">
        <w:rPr>
          <w:rFonts w:asciiTheme="minorHAnsi" w:hAnsiTheme="minorHAnsi" w:cstheme="minorHAnsi"/>
          <w:sz w:val="20"/>
          <w:szCs w:val="20"/>
        </w:rPr>
        <w:t>Joh</w:t>
      </w:r>
      <w:r w:rsidR="008F5C75">
        <w:rPr>
          <w:rFonts w:asciiTheme="minorHAnsi" w:hAnsiTheme="minorHAnsi" w:cstheme="minorHAnsi"/>
          <w:sz w:val="20"/>
          <w:szCs w:val="20"/>
        </w:rPr>
        <w:t>.</w:t>
      </w:r>
      <w:r w:rsidR="004367CB">
        <w:rPr>
          <w:rFonts w:asciiTheme="minorHAnsi" w:hAnsiTheme="minorHAnsi" w:cstheme="minorHAnsi"/>
          <w:sz w:val="20"/>
          <w:szCs w:val="20"/>
        </w:rPr>
        <w:t xml:space="preserve"> Eggers</w:t>
      </w:r>
      <w:r w:rsidR="008F5C75">
        <w:rPr>
          <w:rFonts w:asciiTheme="minorHAnsi" w:hAnsiTheme="minorHAnsi" w:cstheme="minorHAnsi"/>
          <w:sz w:val="20"/>
          <w:szCs w:val="20"/>
        </w:rPr>
        <w:t xml:space="preserve"> S</w:t>
      </w:r>
      <w:r w:rsidR="004367CB">
        <w:rPr>
          <w:rFonts w:asciiTheme="minorHAnsi" w:hAnsiTheme="minorHAnsi" w:cstheme="minorHAnsi"/>
          <w:sz w:val="20"/>
          <w:szCs w:val="20"/>
        </w:rPr>
        <w:t>ohn</w:t>
      </w:r>
      <w:r w:rsidR="007A1A16">
        <w:rPr>
          <w:rFonts w:asciiTheme="minorHAnsi" w:hAnsiTheme="minorHAnsi" w:cstheme="minorHAnsi"/>
          <w:sz w:val="20"/>
          <w:szCs w:val="20"/>
        </w:rPr>
        <w:t xml:space="preserve"> Team. Wir suchen zum </w:t>
      </w:r>
      <w:r w:rsidR="006D5B58">
        <w:rPr>
          <w:rFonts w:asciiTheme="minorHAnsi" w:hAnsiTheme="minorHAnsi" w:cstheme="minorHAnsi"/>
          <w:sz w:val="20"/>
          <w:szCs w:val="20"/>
        </w:rPr>
        <w:t xml:space="preserve">nächstmöglichen Termin </w:t>
      </w:r>
      <w:r w:rsidR="00287507" w:rsidRPr="00EC7C8C">
        <w:rPr>
          <w:rFonts w:asciiTheme="minorHAnsi" w:hAnsiTheme="minorHAnsi" w:cstheme="minorHAnsi"/>
          <w:sz w:val="20"/>
          <w:szCs w:val="20"/>
        </w:rPr>
        <w:t>einen</w:t>
      </w:r>
    </w:p>
    <w:p w14:paraId="63064A57" w14:textId="77777777" w:rsidR="00287507" w:rsidRPr="00F10DDE" w:rsidRDefault="002B42D4" w:rsidP="002B42D4">
      <w:pPr>
        <w:jc w:val="both"/>
        <w:rPr>
          <w:rFonts w:ascii="Calibri" w:hAnsi="Calibri" w:cstheme="majorHAnsi"/>
          <w:bCs/>
          <w:sz w:val="16"/>
          <w:szCs w:val="16"/>
        </w:rPr>
      </w:pPr>
      <w:r w:rsidRPr="005F5129">
        <w:rPr>
          <w:rFonts w:ascii="Calibri" w:hAnsi="Calibri" w:cs="Calibri"/>
          <w:noProof/>
          <w:color w:val="FFFFFF" w:themeColor="background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70F57D4" wp14:editId="72A916DC">
                <wp:simplePos x="0" y="0"/>
                <wp:positionH relativeFrom="column">
                  <wp:posOffset>-319406</wp:posOffset>
                </wp:positionH>
                <wp:positionV relativeFrom="paragraph">
                  <wp:posOffset>146050</wp:posOffset>
                </wp:positionV>
                <wp:extent cx="6524625" cy="600075"/>
                <wp:effectExtent l="0" t="0" r="28575" b="2857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6000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B0FEDF" id="Rechteck 3" o:spid="_x0000_s1026" style="position:absolute;margin-left:-25.15pt;margin-top:11.5pt;width:513.75pt;height:47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" fillcolor="#d8d8d8 [2732]" strokecolor="#d8d8d8 [2732]" strokeweight="1pt"/>
            </w:pict>
          </mc:Fallback>
        </mc:AlternateContent>
      </w:r>
    </w:p>
    <w:p w14:paraId="035EC872" w14:textId="7E8376C9" w:rsidR="00287507" w:rsidRPr="00600E1C" w:rsidRDefault="009B24B2" w:rsidP="00862309">
      <w:pPr>
        <w:widowControl w:val="0"/>
        <w:autoSpaceDE w:val="0"/>
        <w:autoSpaceDN w:val="0"/>
        <w:adjustRightInd w:val="0"/>
        <w:jc w:val="center"/>
        <w:textAlignment w:val="center"/>
        <w:rPr>
          <w:rFonts w:ascii="Calibri" w:hAnsi="Calibri" w:cstheme="majorHAnsi"/>
          <w:b/>
          <w:bCs/>
          <w:color w:val="000000" w:themeColor="text1"/>
          <w:spacing w:val="4"/>
          <w:sz w:val="40"/>
          <w:szCs w:val="40"/>
        </w:rPr>
      </w:pPr>
      <w:r w:rsidRPr="00600E1C">
        <w:rPr>
          <w:rFonts w:ascii="Calibri" w:hAnsi="Calibri" w:cstheme="majorHAnsi"/>
          <w:b/>
          <w:bCs/>
          <w:color w:val="FFFFFF" w:themeColor="background1"/>
          <w:spacing w:val="4"/>
          <w:sz w:val="20"/>
          <w:szCs w:val="20"/>
        </w:rPr>
        <w:br/>
      </w:r>
      <w:r w:rsidR="006D5B58">
        <w:rPr>
          <w:rFonts w:ascii="Calibri" w:hAnsi="Calibri" w:cstheme="majorHAnsi"/>
          <w:b/>
          <w:bCs/>
          <w:color w:val="000000" w:themeColor="text1"/>
          <w:spacing w:val="4"/>
          <w:sz w:val="40"/>
          <w:szCs w:val="40"/>
        </w:rPr>
        <w:t>Content Marketing Manager</w:t>
      </w:r>
      <w:r w:rsidR="00CC5BBE" w:rsidRPr="00600E1C">
        <w:rPr>
          <w:rFonts w:ascii="Calibri" w:hAnsi="Calibri" w:cstheme="majorHAnsi"/>
          <w:b/>
          <w:bCs/>
          <w:color w:val="000000" w:themeColor="text1"/>
          <w:spacing w:val="4"/>
          <w:sz w:val="40"/>
          <w:szCs w:val="40"/>
        </w:rPr>
        <w:t xml:space="preserve"> </w:t>
      </w:r>
      <w:r w:rsidR="00287507" w:rsidRPr="00600E1C">
        <w:rPr>
          <w:rFonts w:ascii="Calibri" w:hAnsi="Calibri" w:cstheme="majorHAnsi"/>
          <w:b/>
          <w:bCs/>
          <w:color w:val="000000" w:themeColor="text1"/>
          <w:spacing w:val="4"/>
          <w:sz w:val="40"/>
          <w:szCs w:val="40"/>
        </w:rPr>
        <w:t xml:space="preserve">(w/m/d) </w:t>
      </w:r>
    </w:p>
    <w:p w14:paraId="38114902" w14:textId="1AA5050F" w:rsidR="00862309" w:rsidRPr="00F10DDE" w:rsidRDefault="00862309" w:rsidP="00A75ECF">
      <w:pPr>
        <w:pStyle w:val="EinfAbs"/>
        <w:tabs>
          <w:tab w:val="left" w:pos="170"/>
        </w:tabs>
        <w:spacing w:after="45"/>
        <w:rPr>
          <w:rFonts w:ascii="Calibri" w:hAnsi="Calibri" w:cstheme="majorHAnsi"/>
          <w:color w:val="auto"/>
          <w:sz w:val="18"/>
          <w:szCs w:val="18"/>
        </w:rPr>
      </w:pPr>
    </w:p>
    <w:p w14:paraId="1555BA3C" w14:textId="3346BC77" w:rsidR="003037B9" w:rsidRPr="003037B9" w:rsidRDefault="003037B9" w:rsidP="003037B9">
      <w:pPr>
        <w:pStyle w:val="EinfAbs"/>
        <w:tabs>
          <w:tab w:val="left" w:pos="170"/>
        </w:tabs>
        <w:spacing w:after="45"/>
        <w:ind w:left="85" w:hanging="85"/>
        <w:jc w:val="center"/>
        <w:rPr>
          <w:rFonts w:ascii="Calibri" w:hAnsi="Calibri" w:cstheme="majorHAnsi"/>
          <w:bCs/>
          <w:color w:val="auto"/>
          <w:sz w:val="20"/>
          <w:szCs w:val="20"/>
        </w:rPr>
      </w:pPr>
      <w:r w:rsidRPr="003037B9">
        <w:rPr>
          <w:rFonts w:ascii="Calibri" w:hAnsi="Calibri" w:cstheme="majorHAnsi"/>
          <w:bCs/>
          <w:color w:val="auto"/>
          <w:sz w:val="20"/>
          <w:szCs w:val="20"/>
        </w:rPr>
        <w:t>der innerhalb eines kleinen Teams den gesamten Content Bereich</w:t>
      </w:r>
      <w:r>
        <w:rPr>
          <w:rFonts w:ascii="Calibri" w:hAnsi="Calibri" w:cstheme="majorHAnsi"/>
          <w:bCs/>
          <w:color w:val="auto"/>
          <w:sz w:val="20"/>
          <w:szCs w:val="20"/>
        </w:rPr>
        <w:t xml:space="preserve"> von der Analyse bis zur Umsetzung</w:t>
      </w:r>
      <w:r w:rsidRPr="003037B9">
        <w:rPr>
          <w:rFonts w:ascii="Calibri" w:hAnsi="Calibri" w:cstheme="majorHAnsi"/>
          <w:bCs/>
          <w:color w:val="auto"/>
          <w:sz w:val="20"/>
          <w:szCs w:val="20"/>
        </w:rPr>
        <w:t xml:space="preserve"> verantwortet.</w:t>
      </w:r>
    </w:p>
    <w:p w14:paraId="0A2AAEF1" w14:textId="3BB8F6CD" w:rsidR="00164D1D" w:rsidRPr="00C80DB5" w:rsidRDefault="00C80DB5" w:rsidP="00857FEE">
      <w:pPr>
        <w:pStyle w:val="EinfAbs"/>
        <w:tabs>
          <w:tab w:val="left" w:pos="170"/>
        </w:tabs>
        <w:spacing w:after="45"/>
        <w:ind w:left="85" w:hanging="85"/>
        <w:rPr>
          <w:rFonts w:ascii="Calibri" w:hAnsi="Calibri" w:cstheme="majorHAnsi"/>
          <w:b/>
          <w:color w:val="auto"/>
          <w:sz w:val="20"/>
          <w:szCs w:val="20"/>
        </w:rPr>
      </w:pPr>
      <w:r w:rsidRPr="00C80DB5">
        <w:rPr>
          <w:rFonts w:ascii="Calibri" w:hAnsi="Calibri" w:cstheme="majorHAnsi"/>
          <w:b/>
          <w:color w:val="auto"/>
          <w:sz w:val="20"/>
          <w:szCs w:val="20"/>
        </w:rPr>
        <w:t>DEINE AUFGABEN</w:t>
      </w:r>
    </w:p>
    <w:p w14:paraId="6B198516" w14:textId="5ABD4EC6" w:rsidR="006D5B58" w:rsidRPr="00267AA2" w:rsidRDefault="006D5B58" w:rsidP="006D5B58">
      <w:pPr>
        <w:pStyle w:val="Listenabsatz"/>
        <w:numPr>
          <w:ilvl w:val="0"/>
          <w:numId w:val="14"/>
        </w:numPr>
        <w:rPr>
          <w:rFonts w:ascii="Calibri" w:eastAsia="Calibri" w:hAnsi="Calibri" w:cs="Calibri"/>
          <w:sz w:val="20"/>
          <w:szCs w:val="20"/>
        </w:rPr>
      </w:pPr>
      <w:r w:rsidRPr="00267AA2">
        <w:rPr>
          <w:rFonts w:ascii="Calibri" w:eastAsia="Calibri" w:hAnsi="Calibri" w:cs="Calibri"/>
          <w:sz w:val="20"/>
          <w:szCs w:val="20"/>
        </w:rPr>
        <w:t xml:space="preserve">Du bist verantwortlich für die </w:t>
      </w:r>
      <w:r w:rsidR="003037B9">
        <w:rPr>
          <w:rFonts w:ascii="Calibri" w:eastAsia="Calibri" w:hAnsi="Calibri" w:cs="Calibri"/>
          <w:sz w:val="20"/>
          <w:szCs w:val="20"/>
        </w:rPr>
        <w:t>Konz</w:t>
      </w:r>
      <w:r w:rsidR="00153C75">
        <w:rPr>
          <w:rFonts w:ascii="Calibri" w:eastAsia="Calibri" w:hAnsi="Calibri" w:cs="Calibri"/>
          <w:sz w:val="20"/>
          <w:szCs w:val="20"/>
        </w:rPr>
        <w:t>eption</w:t>
      </w:r>
      <w:r w:rsidR="003037B9">
        <w:rPr>
          <w:rFonts w:ascii="Calibri" w:eastAsia="Calibri" w:hAnsi="Calibri" w:cs="Calibri"/>
          <w:sz w:val="20"/>
          <w:szCs w:val="20"/>
        </w:rPr>
        <w:t xml:space="preserve"> und Umsetzung </w:t>
      </w:r>
      <w:r w:rsidRPr="00267AA2">
        <w:rPr>
          <w:rFonts w:ascii="Calibri" w:eastAsia="Calibri" w:hAnsi="Calibri" w:cs="Calibri"/>
          <w:sz w:val="20"/>
          <w:szCs w:val="20"/>
        </w:rPr>
        <w:t xml:space="preserve">eines ganzheitlichen Content-Redaktionsplans </w:t>
      </w:r>
      <w:r w:rsidRPr="00267AA2">
        <w:rPr>
          <w:rFonts w:ascii="Calibri" w:eastAsia="Calibri" w:hAnsi="Calibri" w:cs="Calibri"/>
          <w:color w:val="000000"/>
          <w:sz w:val="20"/>
          <w:szCs w:val="20"/>
        </w:rPr>
        <w:t>alle</w:t>
      </w:r>
      <w:r w:rsidR="003037B9">
        <w:rPr>
          <w:rFonts w:ascii="Calibri" w:eastAsia="Calibri" w:hAnsi="Calibri" w:cs="Calibri"/>
          <w:color w:val="000000"/>
          <w:sz w:val="20"/>
          <w:szCs w:val="20"/>
        </w:rPr>
        <w:t>r</w:t>
      </w:r>
      <w:r w:rsidRPr="00267AA2">
        <w:rPr>
          <w:rFonts w:ascii="Calibri" w:eastAsia="Calibri" w:hAnsi="Calibri" w:cs="Calibri"/>
          <w:color w:val="000000"/>
          <w:sz w:val="20"/>
          <w:szCs w:val="20"/>
        </w:rPr>
        <w:t xml:space="preserve"> Marketingaktivitäten </w:t>
      </w:r>
      <w:r w:rsidR="00AC722D">
        <w:rPr>
          <w:rFonts w:ascii="Calibri" w:eastAsia="Calibri" w:hAnsi="Calibri" w:cs="Calibri"/>
          <w:color w:val="000000"/>
          <w:sz w:val="20"/>
          <w:szCs w:val="20"/>
        </w:rPr>
        <w:t>rund um Wein, Spirituosen und Genuss</w:t>
      </w:r>
    </w:p>
    <w:p w14:paraId="24E6605C" w14:textId="77777777" w:rsidR="003037B9" w:rsidRDefault="003037B9" w:rsidP="003037B9">
      <w:pPr>
        <w:pStyle w:val="Listenabsatz"/>
        <w:numPr>
          <w:ilvl w:val="0"/>
          <w:numId w:val="14"/>
        </w:numPr>
        <w:rPr>
          <w:rFonts w:ascii="Calibri" w:eastAsia="Calibri" w:hAnsi="Calibri" w:cs="Calibri"/>
          <w:sz w:val="20"/>
          <w:szCs w:val="20"/>
        </w:rPr>
      </w:pPr>
      <w:r w:rsidRPr="00267AA2">
        <w:rPr>
          <w:rFonts w:ascii="Calibri" w:eastAsia="Calibri" w:hAnsi="Calibri" w:cs="Calibri"/>
          <w:sz w:val="20"/>
          <w:szCs w:val="20"/>
        </w:rPr>
        <w:t>Dir obliegt die Gewährleistung der SEO-Optimierung unserer Onlinetexte für Weine und Spirituosen</w:t>
      </w:r>
    </w:p>
    <w:p w14:paraId="4D138212" w14:textId="6E7251F6" w:rsidR="006D5B58" w:rsidRDefault="006D5B58" w:rsidP="006D5B58">
      <w:pPr>
        <w:pStyle w:val="Listenabsatz"/>
        <w:numPr>
          <w:ilvl w:val="0"/>
          <w:numId w:val="14"/>
        </w:numPr>
        <w:rPr>
          <w:rFonts w:ascii="Calibri" w:eastAsia="Calibri" w:hAnsi="Calibri" w:cs="Calibri"/>
          <w:sz w:val="20"/>
          <w:szCs w:val="20"/>
        </w:rPr>
      </w:pPr>
      <w:r w:rsidRPr="00267AA2">
        <w:rPr>
          <w:rFonts w:ascii="Calibri" w:eastAsia="Calibri" w:hAnsi="Calibri" w:cs="Calibri"/>
          <w:sz w:val="20"/>
          <w:szCs w:val="20"/>
        </w:rPr>
        <w:t xml:space="preserve">Du </w:t>
      </w:r>
      <w:r w:rsidR="003037B9">
        <w:rPr>
          <w:rFonts w:ascii="Calibri" w:eastAsia="Calibri" w:hAnsi="Calibri" w:cs="Calibri"/>
          <w:sz w:val="20"/>
          <w:szCs w:val="20"/>
        </w:rPr>
        <w:t xml:space="preserve">unterstützt das Marketing-Team bei der Erstellung ganzheitlicher </w:t>
      </w:r>
      <w:r w:rsidR="00567D17">
        <w:rPr>
          <w:rFonts w:ascii="Calibri" w:eastAsia="Calibri" w:hAnsi="Calibri" w:cs="Calibri"/>
          <w:sz w:val="20"/>
          <w:szCs w:val="20"/>
        </w:rPr>
        <w:t>Kommunikations</w:t>
      </w:r>
      <w:r w:rsidR="003037B9">
        <w:rPr>
          <w:rFonts w:ascii="Calibri" w:eastAsia="Calibri" w:hAnsi="Calibri" w:cs="Calibri"/>
          <w:sz w:val="20"/>
          <w:szCs w:val="20"/>
        </w:rPr>
        <w:t xml:space="preserve">inhalte und steuerst in Abstimmung die damit verbundenen Kreativ- und Content-Prozesse </w:t>
      </w:r>
    </w:p>
    <w:p w14:paraId="0071C7BB" w14:textId="28C709A1" w:rsidR="006D5B58" w:rsidRDefault="006D5B58" w:rsidP="006D5B58">
      <w:pPr>
        <w:pStyle w:val="Listenabsatz"/>
        <w:numPr>
          <w:ilvl w:val="0"/>
          <w:numId w:val="14"/>
        </w:numPr>
        <w:rPr>
          <w:rFonts w:ascii="Calibri" w:eastAsia="Calibri" w:hAnsi="Calibri" w:cs="Calibri"/>
          <w:sz w:val="20"/>
          <w:szCs w:val="20"/>
        </w:rPr>
      </w:pPr>
      <w:r w:rsidRPr="00267AA2">
        <w:rPr>
          <w:rFonts w:ascii="Calibri" w:eastAsia="Calibri" w:hAnsi="Calibri" w:cs="Calibri"/>
          <w:sz w:val="20"/>
          <w:szCs w:val="20"/>
        </w:rPr>
        <w:t xml:space="preserve">Du </w:t>
      </w:r>
      <w:r w:rsidR="003037B9">
        <w:rPr>
          <w:rFonts w:ascii="Calibri" w:eastAsia="Calibri" w:hAnsi="Calibri" w:cs="Calibri"/>
          <w:sz w:val="20"/>
          <w:szCs w:val="20"/>
        </w:rPr>
        <w:t>erstellst Text-, Bild- und Videomaterial in effizienter und pragmatischer Weise</w:t>
      </w:r>
      <w:r w:rsidR="00AC722D">
        <w:rPr>
          <w:rFonts w:ascii="Calibri" w:eastAsia="Calibri" w:hAnsi="Calibri" w:cs="Calibri"/>
          <w:sz w:val="20"/>
          <w:szCs w:val="20"/>
        </w:rPr>
        <w:t xml:space="preserve"> (</w:t>
      </w:r>
      <w:r w:rsidR="008E54B8">
        <w:rPr>
          <w:rFonts w:ascii="Calibri" w:eastAsia="Calibri" w:hAnsi="Calibri" w:cs="Calibri"/>
          <w:sz w:val="20"/>
          <w:szCs w:val="20"/>
        </w:rPr>
        <w:t>E-Mail-Marketing</w:t>
      </w:r>
      <w:r w:rsidR="00AC722D">
        <w:rPr>
          <w:rFonts w:ascii="Calibri" w:eastAsia="Calibri" w:hAnsi="Calibri" w:cs="Calibri"/>
          <w:sz w:val="20"/>
          <w:szCs w:val="20"/>
        </w:rPr>
        <w:t>, Social Media, Homepage, Katalog)</w:t>
      </w:r>
    </w:p>
    <w:p w14:paraId="5A992CA0" w14:textId="103EEB30" w:rsidR="003037B9" w:rsidRDefault="003037B9" w:rsidP="006D5B58">
      <w:pPr>
        <w:pStyle w:val="Listenabsatz"/>
        <w:numPr>
          <w:ilvl w:val="0"/>
          <w:numId w:val="14"/>
        </w:num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Du unterstützt das Key-Account-Management bei den Online-Kunden mit der Erarbeitung </w:t>
      </w:r>
      <w:r w:rsidR="00AC722D">
        <w:rPr>
          <w:rFonts w:ascii="Calibri" w:eastAsia="Calibri" w:hAnsi="Calibri" w:cs="Calibri"/>
          <w:sz w:val="20"/>
          <w:szCs w:val="20"/>
        </w:rPr>
        <w:t>und Überp</w:t>
      </w:r>
      <w:r w:rsidR="000D57B6">
        <w:rPr>
          <w:rFonts w:ascii="Calibri" w:eastAsia="Calibri" w:hAnsi="Calibri" w:cs="Calibri"/>
          <w:sz w:val="20"/>
          <w:szCs w:val="20"/>
        </w:rPr>
        <w:t>r</w:t>
      </w:r>
      <w:r w:rsidR="00AC722D">
        <w:rPr>
          <w:rFonts w:ascii="Calibri" w:eastAsia="Calibri" w:hAnsi="Calibri" w:cs="Calibri"/>
          <w:sz w:val="20"/>
          <w:szCs w:val="20"/>
        </w:rPr>
        <w:t xml:space="preserve">üfung </w:t>
      </w:r>
      <w:r>
        <w:rPr>
          <w:rFonts w:ascii="Calibri" w:eastAsia="Calibri" w:hAnsi="Calibri" w:cs="Calibri"/>
          <w:sz w:val="20"/>
          <w:szCs w:val="20"/>
        </w:rPr>
        <w:t>von Aktionen, Promotion und Content Strategien</w:t>
      </w:r>
      <w:r w:rsidR="000D57B6">
        <w:rPr>
          <w:rFonts w:ascii="Calibri" w:eastAsia="Calibri" w:hAnsi="Calibri" w:cs="Calibri"/>
          <w:sz w:val="20"/>
          <w:szCs w:val="20"/>
        </w:rPr>
        <w:t xml:space="preserve"> im Sinne der Absatzsteigerung </w:t>
      </w:r>
    </w:p>
    <w:p w14:paraId="56F15E11" w14:textId="5A1F30E8" w:rsidR="006D5B58" w:rsidRPr="00267AA2" w:rsidRDefault="006D5B58" w:rsidP="006D5B58">
      <w:pPr>
        <w:pStyle w:val="Listenabsatz"/>
        <w:numPr>
          <w:ilvl w:val="0"/>
          <w:numId w:val="14"/>
        </w:numPr>
        <w:rPr>
          <w:rFonts w:ascii="Calibri" w:eastAsia="Calibri" w:hAnsi="Calibri" w:cs="Calibri"/>
          <w:sz w:val="20"/>
          <w:szCs w:val="20"/>
        </w:rPr>
      </w:pPr>
      <w:r w:rsidRPr="00267AA2">
        <w:rPr>
          <w:rFonts w:ascii="Calibri" w:eastAsia="Calibri" w:hAnsi="Calibri" w:cs="Calibri"/>
          <w:sz w:val="20"/>
          <w:szCs w:val="20"/>
        </w:rPr>
        <w:t>Du überprüfst die Performancedaten und Ausrichtung der Texte anhand der wichtigen Kennzahlen</w:t>
      </w:r>
      <w:r w:rsidR="00AC722D">
        <w:rPr>
          <w:rFonts w:ascii="Calibri" w:eastAsia="Calibri" w:hAnsi="Calibri" w:cs="Calibri"/>
          <w:sz w:val="20"/>
          <w:szCs w:val="20"/>
        </w:rPr>
        <w:t xml:space="preserve"> </w:t>
      </w:r>
    </w:p>
    <w:p w14:paraId="265E605C" w14:textId="77777777" w:rsidR="00A75ECF" w:rsidRPr="00C80DB5" w:rsidRDefault="00F96356" w:rsidP="00A75ECF">
      <w:pPr>
        <w:pStyle w:val="EinfAbs"/>
        <w:tabs>
          <w:tab w:val="left" w:pos="170"/>
        </w:tabs>
        <w:spacing w:after="45"/>
        <w:ind w:left="85" w:hanging="85"/>
        <w:rPr>
          <w:rFonts w:ascii="Calibri" w:hAnsi="Calibri" w:cstheme="majorHAnsi"/>
          <w:b/>
          <w:color w:val="auto"/>
          <w:sz w:val="20"/>
          <w:szCs w:val="20"/>
        </w:rPr>
      </w:pPr>
      <w:r>
        <w:rPr>
          <w:rFonts w:ascii="Calibri" w:hAnsi="Calibri" w:cstheme="majorHAnsi"/>
          <w:b/>
          <w:color w:val="auto"/>
          <w:sz w:val="20"/>
          <w:szCs w:val="20"/>
        </w:rPr>
        <w:br/>
      </w:r>
      <w:r w:rsidR="00C80DB5" w:rsidRPr="00C80DB5">
        <w:rPr>
          <w:rFonts w:ascii="Calibri" w:hAnsi="Calibri" w:cstheme="majorHAnsi"/>
          <w:b/>
          <w:color w:val="auto"/>
          <w:sz w:val="20"/>
          <w:szCs w:val="20"/>
        </w:rPr>
        <w:t>DEIN PROFIL</w:t>
      </w:r>
    </w:p>
    <w:p w14:paraId="2864D893" w14:textId="4D0EEE9A" w:rsidR="006D5B58" w:rsidRPr="00F2433B" w:rsidRDefault="006D5B58" w:rsidP="006D5B58">
      <w:pPr>
        <w:pStyle w:val="EinfAbs"/>
        <w:numPr>
          <w:ilvl w:val="0"/>
          <w:numId w:val="5"/>
        </w:numPr>
        <w:tabs>
          <w:tab w:val="left" w:pos="170"/>
        </w:tabs>
        <w:spacing w:after="45" w:line="240" w:lineRule="auto"/>
        <w:ind w:left="714" w:hanging="357"/>
        <w:rPr>
          <w:rFonts w:asciiTheme="minorHAnsi" w:hAnsiTheme="minorHAnsi" w:cstheme="minorHAnsi"/>
          <w:color w:val="auto"/>
          <w:sz w:val="20"/>
          <w:szCs w:val="20"/>
        </w:rPr>
      </w:pPr>
      <w:r w:rsidRPr="00F2433B">
        <w:rPr>
          <w:rFonts w:asciiTheme="minorHAnsi" w:hAnsiTheme="minorHAnsi" w:cstheme="minorHAnsi"/>
          <w:sz w:val="20"/>
          <w:szCs w:val="20"/>
        </w:rPr>
        <w:t xml:space="preserve">Du verfügst </w:t>
      </w:r>
      <w:r w:rsidR="00AC722D">
        <w:rPr>
          <w:rFonts w:asciiTheme="minorHAnsi" w:hAnsiTheme="minorHAnsi" w:cstheme="minorHAnsi"/>
          <w:sz w:val="20"/>
          <w:szCs w:val="20"/>
        </w:rPr>
        <w:t>bereits über erste oder mehrjährige</w:t>
      </w:r>
      <w:r w:rsidR="00AD7509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>
        <w:rPr>
          <w:rFonts w:asciiTheme="minorHAnsi" w:hAnsiTheme="minorHAnsi" w:cstheme="minorHAnsi"/>
          <w:color w:val="auto"/>
          <w:sz w:val="20"/>
          <w:szCs w:val="20"/>
        </w:rPr>
        <w:t>Berufserfahrung im Content Marketing Management</w:t>
      </w:r>
    </w:p>
    <w:p w14:paraId="3FD534C0" w14:textId="52C04B5C" w:rsidR="006D5B58" w:rsidRPr="00A200BF" w:rsidRDefault="006D5B58" w:rsidP="006D5B58">
      <w:pPr>
        <w:pStyle w:val="EinfAbs"/>
        <w:numPr>
          <w:ilvl w:val="0"/>
          <w:numId w:val="5"/>
        </w:numPr>
        <w:tabs>
          <w:tab w:val="left" w:pos="170"/>
        </w:tabs>
        <w:spacing w:after="4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Du bist e</w:t>
      </w:r>
      <w:r w:rsidRPr="007A1A16">
        <w:rPr>
          <w:rFonts w:asciiTheme="minorHAnsi" w:hAnsiTheme="minorHAnsi" w:cstheme="minorHAnsi"/>
          <w:sz w:val="20"/>
          <w:szCs w:val="20"/>
        </w:rPr>
        <w:t xml:space="preserve">ine engagierte, aufgeschlossene Persönlichkeit </w:t>
      </w:r>
      <w:r>
        <w:rPr>
          <w:rFonts w:asciiTheme="minorHAnsi" w:hAnsiTheme="minorHAnsi" w:cstheme="minorHAnsi"/>
          <w:sz w:val="20"/>
          <w:szCs w:val="20"/>
        </w:rPr>
        <w:t xml:space="preserve">mit Schreibtalent </w:t>
      </w:r>
      <w:r w:rsidR="00AC722D">
        <w:rPr>
          <w:rFonts w:asciiTheme="minorHAnsi" w:hAnsiTheme="minorHAnsi" w:cstheme="minorHAnsi"/>
          <w:sz w:val="20"/>
          <w:szCs w:val="20"/>
        </w:rPr>
        <w:t>und hoher Digital</w:t>
      </w:r>
      <w:r w:rsidR="000D57B6">
        <w:rPr>
          <w:rFonts w:asciiTheme="minorHAnsi" w:hAnsiTheme="minorHAnsi" w:cstheme="minorHAnsi"/>
          <w:sz w:val="20"/>
          <w:szCs w:val="20"/>
        </w:rPr>
        <w:t>- und Video</w:t>
      </w:r>
      <w:r w:rsidR="00AC722D">
        <w:rPr>
          <w:rFonts w:asciiTheme="minorHAnsi" w:hAnsiTheme="minorHAnsi" w:cstheme="minorHAnsi"/>
          <w:sz w:val="20"/>
          <w:szCs w:val="20"/>
        </w:rPr>
        <w:t>affinität</w:t>
      </w:r>
    </w:p>
    <w:p w14:paraId="7155902D" w14:textId="77777777" w:rsidR="006D5B58" w:rsidRPr="00272B3D" w:rsidRDefault="006D5B58" w:rsidP="00AD7509">
      <w:pPr>
        <w:pStyle w:val="EinfAbs"/>
        <w:numPr>
          <w:ilvl w:val="0"/>
          <w:numId w:val="5"/>
        </w:numPr>
        <w:tabs>
          <w:tab w:val="left" w:pos="170"/>
        </w:tabs>
        <w:spacing w:after="45"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Des Weiteren verfügst du über ein h</w:t>
      </w:r>
      <w:r w:rsidRPr="00272B3D">
        <w:rPr>
          <w:rFonts w:asciiTheme="minorHAnsi" w:hAnsiTheme="minorHAnsi" w:cstheme="minorHAnsi"/>
          <w:sz w:val="20"/>
          <w:szCs w:val="20"/>
        </w:rPr>
        <w:t xml:space="preserve">ohes Maß an Einsatzfreude, Selbstständigkeit und </w:t>
      </w:r>
      <w:r>
        <w:rPr>
          <w:rFonts w:asciiTheme="minorHAnsi" w:hAnsiTheme="minorHAnsi" w:cstheme="minorHAnsi"/>
          <w:sz w:val="20"/>
          <w:szCs w:val="20"/>
        </w:rPr>
        <w:t>Kommunikation</w:t>
      </w:r>
    </w:p>
    <w:p w14:paraId="412F17CB" w14:textId="77777777" w:rsidR="000D57B6" w:rsidRPr="000D57B6" w:rsidRDefault="006D5B58" w:rsidP="000D57B6">
      <w:pPr>
        <w:pStyle w:val="EinfAbs"/>
        <w:numPr>
          <w:ilvl w:val="0"/>
          <w:numId w:val="5"/>
        </w:numPr>
        <w:tabs>
          <w:tab w:val="left" w:pos="170"/>
        </w:tabs>
        <w:spacing w:after="45" w:line="240" w:lineRule="auto"/>
        <w:rPr>
          <w:rFonts w:ascii="Calibri" w:hAnsi="Calibri" w:cstheme="majorHAnsi"/>
          <w:b/>
          <w:bCs/>
          <w:sz w:val="20"/>
          <w:szCs w:val="20"/>
        </w:rPr>
      </w:pPr>
      <w:r w:rsidRPr="000D57B6">
        <w:rPr>
          <w:rFonts w:asciiTheme="minorHAnsi" w:hAnsiTheme="minorHAnsi" w:cstheme="minorHAnsi"/>
          <w:sz w:val="20"/>
          <w:szCs w:val="20"/>
        </w:rPr>
        <w:t>Selbständiges und lösungsorientiertes Arbeiten ist für dich selbstverständlich</w:t>
      </w:r>
      <w:r w:rsidR="000D57B6" w:rsidRPr="000D57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6D793B2" w14:textId="1C9E6061" w:rsidR="00AC722D" w:rsidRPr="000D57B6" w:rsidRDefault="006D5B58" w:rsidP="000D57B6">
      <w:pPr>
        <w:pStyle w:val="EinfAbs"/>
        <w:numPr>
          <w:ilvl w:val="0"/>
          <w:numId w:val="5"/>
        </w:numPr>
        <w:tabs>
          <w:tab w:val="left" w:pos="170"/>
        </w:tabs>
        <w:spacing w:after="45" w:line="240" w:lineRule="auto"/>
        <w:rPr>
          <w:rFonts w:ascii="Calibri" w:hAnsi="Calibri" w:cstheme="majorHAnsi"/>
          <w:b/>
          <w:bCs/>
          <w:sz w:val="20"/>
          <w:szCs w:val="20"/>
        </w:rPr>
      </w:pPr>
      <w:r w:rsidRPr="000D57B6">
        <w:rPr>
          <w:rFonts w:asciiTheme="minorHAnsi" w:hAnsiTheme="minorHAnsi" w:cstheme="minorHAnsi"/>
          <w:sz w:val="20"/>
          <w:szCs w:val="20"/>
        </w:rPr>
        <w:t>Sehr gute Deutsch-</w:t>
      </w:r>
      <w:r w:rsidR="008E54B8">
        <w:rPr>
          <w:rFonts w:asciiTheme="minorHAnsi" w:hAnsiTheme="minorHAnsi" w:cstheme="minorHAnsi"/>
          <w:sz w:val="20"/>
          <w:szCs w:val="20"/>
        </w:rPr>
        <w:t xml:space="preserve"> </w:t>
      </w:r>
      <w:r w:rsidR="00AC722D" w:rsidRPr="000D57B6">
        <w:rPr>
          <w:rFonts w:asciiTheme="minorHAnsi" w:hAnsiTheme="minorHAnsi" w:cstheme="minorHAnsi"/>
          <w:sz w:val="20"/>
          <w:szCs w:val="20"/>
        </w:rPr>
        <w:t xml:space="preserve">und Englisch </w:t>
      </w:r>
      <w:r w:rsidRPr="000D57B6">
        <w:rPr>
          <w:rFonts w:asciiTheme="minorHAnsi" w:hAnsiTheme="minorHAnsi" w:cstheme="minorHAnsi"/>
          <w:sz w:val="20"/>
          <w:szCs w:val="20"/>
        </w:rPr>
        <w:t>Kenntnisse runden dein Profil ab</w:t>
      </w:r>
      <w:r w:rsidR="00AC722D" w:rsidRPr="000D57B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6CDD95" w14:textId="7D89498D" w:rsidR="00857FEE" w:rsidRPr="00AC722D" w:rsidRDefault="004367CB" w:rsidP="000D57B6">
      <w:pPr>
        <w:pStyle w:val="EinfAbs"/>
        <w:tabs>
          <w:tab w:val="left" w:pos="170"/>
        </w:tabs>
        <w:spacing w:after="45" w:line="240" w:lineRule="auto"/>
        <w:ind w:left="85"/>
        <w:rPr>
          <w:rFonts w:ascii="Calibri" w:hAnsi="Calibri" w:cstheme="majorHAnsi"/>
          <w:b/>
          <w:bCs/>
          <w:sz w:val="20"/>
          <w:szCs w:val="20"/>
        </w:rPr>
      </w:pPr>
      <w:r w:rsidRPr="00AC722D">
        <w:rPr>
          <w:rFonts w:ascii="Calibri" w:hAnsi="Calibri" w:cstheme="majorHAnsi"/>
          <w:b/>
          <w:bCs/>
          <w:sz w:val="20"/>
          <w:szCs w:val="20"/>
        </w:rPr>
        <w:br/>
      </w:r>
      <w:r w:rsidR="00C80DB5" w:rsidRPr="00AC722D">
        <w:rPr>
          <w:rFonts w:ascii="Calibri" w:hAnsi="Calibri" w:cstheme="majorHAnsi"/>
          <w:b/>
          <w:bCs/>
          <w:sz w:val="20"/>
          <w:szCs w:val="20"/>
        </w:rPr>
        <w:t>UNSER ANGEBOT</w:t>
      </w:r>
    </w:p>
    <w:p w14:paraId="7A7D9217" w14:textId="418EA175" w:rsidR="004367CB" w:rsidRPr="00357CA3" w:rsidRDefault="004367CB" w:rsidP="004367CB">
      <w:pPr>
        <w:pStyle w:val="Listenabsatz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sz w:val="20"/>
          <w:szCs w:val="20"/>
        </w:rPr>
      </w:pPr>
      <w:r w:rsidRPr="00357CA3">
        <w:rPr>
          <w:rFonts w:cstheme="minorHAnsi"/>
          <w:sz w:val="20"/>
          <w:szCs w:val="20"/>
        </w:rPr>
        <w:t>Wir bieten einen spannenden Arbeitsplatz in der Bremer Überseestadt mit Loft Charakter in einem ehemaligen Speicher in urbaner Umgebung</w:t>
      </w:r>
    </w:p>
    <w:p w14:paraId="3E5A6AF3" w14:textId="0BEED88D" w:rsidR="004367CB" w:rsidRPr="00357CA3" w:rsidRDefault="004367CB" w:rsidP="004367CB">
      <w:pPr>
        <w:pStyle w:val="Listenabsatz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sz w:val="20"/>
          <w:szCs w:val="20"/>
        </w:rPr>
      </w:pPr>
      <w:r w:rsidRPr="00357CA3">
        <w:rPr>
          <w:rFonts w:cstheme="minorHAnsi"/>
          <w:sz w:val="20"/>
          <w:szCs w:val="20"/>
        </w:rPr>
        <w:t>Wir arbeiten in einem sympathischen Team mit flachen Hierarchien in dem sich Eigeninitiative und Teamgeist ergänzen und welches durch eine offene Kommunikation geprägt ist</w:t>
      </w:r>
    </w:p>
    <w:p w14:paraId="2DC5CA04" w14:textId="64F6461A" w:rsidR="004367CB" w:rsidRPr="00357CA3" w:rsidRDefault="004367CB" w:rsidP="004367CB">
      <w:pPr>
        <w:pStyle w:val="Listenabsatz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Wir gewähren </w:t>
      </w:r>
      <w:r w:rsidR="00FD7BD2">
        <w:rPr>
          <w:rFonts w:cstheme="minorHAnsi"/>
          <w:sz w:val="20"/>
          <w:szCs w:val="20"/>
        </w:rPr>
        <w:t xml:space="preserve">einen unbefristeten Arbeitsvertrag und </w:t>
      </w:r>
      <w:r w:rsidR="00BD11F6">
        <w:rPr>
          <w:rFonts w:cstheme="minorHAnsi"/>
          <w:sz w:val="20"/>
          <w:szCs w:val="20"/>
        </w:rPr>
        <w:t>30</w:t>
      </w:r>
      <w:r w:rsidRPr="00357CA3">
        <w:rPr>
          <w:rFonts w:cstheme="minorHAnsi"/>
          <w:sz w:val="20"/>
          <w:szCs w:val="20"/>
        </w:rPr>
        <w:t xml:space="preserve"> Tage Jahresurlaub </w:t>
      </w:r>
    </w:p>
    <w:p w14:paraId="17E3B7D9" w14:textId="56EC4C14" w:rsidR="004367CB" w:rsidRPr="00357CA3" w:rsidRDefault="004367CB" w:rsidP="004367CB">
      <w:pPr>
        <w:pStyle w:val="Listenabsatz"/>
        <w:numPr>
          <w:ilvl w:val="0"/>
          <w:numId w:val="10"/>
        </w:numPr>
        <w:spacing w:after="0" w:line="240" w:lineRule="auto"/>
        <w:ind w:left="714" w:hanging="357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Wir ermöglichen das Arbeiten mit </w:t>
      </w:r>
      <w:r w:rsidRPr="00357CA3">
        <w:rPr>
          <w:rFonts w:cstheme="minorHAnsi"/>
          <w:sz w:val="20"/>
          <w:szCs w:val="20"/>
        </w:rPr>
        <w:t>Menschen und Produkte</w:t>
      </w:r>
      <w:r>
        <w:rPr>
          <w:rFonts w:cstheme="minorHAnsi"/>
          <w:sz w:val="20"/>
          <w:szCs w:val="20"/>
        </w:rPr>
        <w:t>n,</w:t>
      </w:r>
      <w:r w:rsidRPr="00357CA3">
        <w:rPr>
          <w:rFonts w:cstheme="minorHAnsi"/>
          <w:sz w:val="20"/>
          <w:szCs w:val="20"/>
        </w:rPr>
        <w:t xml:space="preserve"> die für Genuss und Lebensfreude stehen</w:t>
      </w:r>
    </w:p>
    <w:p w14:paraId="0CECDE62" w14:textId="77777777" w:rsidR="00732F7C" w:rsidRPr="00F10DDE" w:rsidRDefault="00732F7C" w:rsidP="00857FEE">
      <w:pPr>
        <w:tabs>
          <w:tab w:val="left" w:pos="426"/>
        </w:tabs>
        <w:rPr>
          <w:rFonts w:ascii="Calibri" w:hAnsi="Calibri" w:cstheme="majorHAnsi"/>
          <w:color w:val="000000"/>
          <w:sz w:val="18"/>
          <w:szCs w:val="18"/>
        </w:rPr>
      </w:pPr>
    </w:p>
    <w:p w14:paraId="761BFDE9" w14:textId="60C8B966" w:rsidR="00857FEE" w:rsidRPr="00C80DB5" w:rsidRDefault="00857FEE" w:rsidP="00E94DCA">
      <w:pPr>
        <w:widowControl w:val="0"/>
        <w:autoSpaceDE w:val="0"/>
        <w:autoSpaceDN w:val="0"/>
        <w:adjustRightInd w:val="0"/>
        <w:textAlignment w:val="center"/>
        <w:rPr>
          <w:rFonts w:ascii="Calibri" w:hAnsi="Calibri" w:cstheme="majorHAnsi"/>
          <w:color w:val="000000"/>
          <w:sz w:val="20"/>
          <w:szCs w:val="20"/>
        </w:rPr>
      </w:pPr>
      <w:r w:rsidRPr="00C80DB5">
        <w:rPr>
          <w:rFonts w:ascii="Calibri" w:hAnsi="Calibri" w:cstheme="majorHAnsi"/>
          <w:color w:val="000000"/>
          <w:sz w:val="20"/>
          <w:szCs w:val="20"/>
        </w:rPr>
        <w:t xml:space="preserve">Haben wir </w:t>
      </w:r>
      <w:r w:rsidR="00ED0FDB">
        <w:rPr>
          <w:rFonts w:ascii="Calibri" w:hAnsi="Calibri" w:cstheme="majorHAnsi"/>
          <w:color w:val="000000"/>
          <w:sz w:val="20"/>
          <w:szCs w:val="20"/>
        </w:rPr>
        <w:t>d</w:t>
      </w:r>
      <w:r w:rsidR="00356662">
        <w:rPr>
          <w:rFonts w:ascii="Calibri" w:hAnsi="Calibri" w:cstheme="majorHAnsi"/>
          <w:color w:val="000000"/>
          <w:sz w:val="20"/>
          <w:szCs w:val="20"/>
        </w:rPr>
        <w:t>ein</w:t>
      </w:r>
      <w:r w:rsidRPr="00C80DB5">
        <w:rPr>
          <w:rFonts w:ascii="Calibri" w:hAnsi="Calibri" w:cstheme="majorHAnsi"/>
          <w:color w:val="000000"/>
          <w:sz w:val="20"/>
          <w:szCs w:val="20"/>
        </w:rPr>
        <w:t xml:space="preserve"> Interesse geweckt? Dann sende </w:t>
      </w:r>
      <w:r w:rsidR="00356662">
        <w:rPr>
          <w:rFonts w:ascii="Calibri" w:hAnsi="Calibri" w:cstheme="majorHAnsi"/>
          <w:color w:val="000000"/>
          <w:sz w:val="20"/>
          <w:szCs w:val="20"/>
        </w:rPr>
        <w:t xml:space="preserve">uns </w:t>
      </w:r>
      <w:r w:rsidR="00ED0FDB">
        <w:rPr>
          <w:rFonts w:ascii="Calibri" w:hAnsi="Calibri" w:cstheme="majorHAnsi"/>
          <w:color w:val="000000"/>
          <w:sz w:val="20"/>
          <w:szCs w:val="20"/>
        </w:rPr>
        <w:t>d</w:t>
      </w:r>
      <w:r w:rsidR="00356662">
        <w:rPr>
          <w:rFonts w:ascii="Calibri" w:hAnsi="Calibri" w:cstheme="majorHAnsi"/>
          <w:color w:val="000000"/>
          <w:sz w:val="20"/>
          <w:szCs w:val="20"/>
        </w:rPr>
        <w:t>eine</w:t>
      </w:r>
      <w:r w:rsidRPr="00C80DB5">
        <w:rPr>
          <w:rFonts w:ascii="Calibri" w:hAnsi="Calibri" w:cstheme="majorHAnsi"/>
          <w:color w:val="000000"/>
          <w:sz w:val="20"/>
          <w:szCs w:val="20"/>
        </w:rPr>
        <w:t xml:space="preserve"> vollständigen Bewerbungsunterlagen unter Angabe </w:t>
      </w:r>
      <w:r w:rsidR="00ED0FDB">
        <w:rPr>
          <w:rFonts w:ascii="Calibri" w:hAnsi="Calibri" w:cstheme="majorHAnsi"/>
          <w:color w:val="000000"/>
          <w:sz w:val="20"/>
          <w:szCs w:val="20"/>
        </w:rPr>
        <w:t>d</w:t>
      </w:r>
      <w:r w:rsidR="00356662">
        <w:rPr>
          <w:rFonts w:ascii="Calibri" w:hAnsi="Calibri" w:cstheme="majorHAnsi"/>
          <w:color w:val="000000"/>
          <w:sz w:val="20"/>
          <w:szCs w:val="20"/>
        </w:rPr>
        <w:t>einer</w:t>
      </w:r>
      <w:r w:rsidRPr="00C80DB5">
        <w:rPr>
          <w:rFonts w:ascii="Calibri" w:hAnsi="Calibri" w:cstheme="majorHAnsi"/>
          <w:color w:val="000000"/>
          <w:sz w:val="20"/>
          <w:szCs w:val="20"/>
        </w:rPr>
        <w:t xml:space="preserve"> Gehaltsvorstellung per Mail an </w:t>
      </w:r>
      <w:r w:rsidR="00562545">
        <w:rPr>
          <w:rFonts w:ascii="Calibri" w:hAnsi="Calibri" w:cstheme="majorHAnsi"/>
          <w:color w:val="000000"/>
          <w:sz w:val="20"/>
          <w:szCs w:val="20"/>
        </w:rPr>
        <w:t>Tanja Hoffmann</w:t>
      </w:r>
      <w:r w:rsidRPr="00C80DB5">
        <w:rPr>
          <w:rFonts w:ascii="Calibri" w:hAnsi="Calibri" w:cstheme="majorHAnsi"/>
          <w:color w:val="000000"/>
          <w:sz w:val="20"/>
          <w:szCs w:val="20"/>
        </w:rPr>
        <w:t xml:space="preserve">, </w:t>
      </w:r>
      <w:hyperlink r:id="rId8" w:history="1">
        <w:r w:rsidRPr="00C80DB5">
          <w:rPr>
            <w:rStyle w:val="Hyperlink"/>
            <w:rFonts w:ascii="Calibri" w:hAnsi="Calibri" w:cstheme="majorHAnsi"/>
            <w:sz w:val="20"/>
            <w:szCs w:val="20"/>
          </w:rPr>
          <w:t>bewerbung@egfra.de</w:t>
        </w:r>
      </w:hyperlink>
      <w:r w:rsidRPr="00C80DB5">
        <w:rPr>
          <w:rFonts w:ascii="Calibri" w:hAnsi="Calibri" w:cstheme="majorHAnsi"/>
          <w:color w:val="000000"/>
          <w:sz w:val="20"/>
          <w:szCs w:val="20"/>
        </w:rPr>
        <w:t>.</w:t>
      </w:r>
    </w:p>
    <w:p w14:paraId="3F7BCFF2" w14:textId="77777777" w:rsidR="005F5129" w:rsidRPr="00F33A14" w:rsidRDefault="005F5129" w:rsidP="004E4755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theme="majorHAnsi"/>
          <w:color w:val="000000"/>
          <w:sz w:val="16"/>
          <w:szCs w:val="16"/>
        </w:rPr>
      </w:pPr>
    </w:p>
    <w:p w14:paraId="0BE53AA7" w14:textId="77777777" w:rsidR="00C0453A" w:rsidRDefault="008F5C75" w:rsidP="00862309">
      <w:pPr>
        <w:pStyle w:val="KeinLeerraum"/>
        <w:jc w:val="center"/>
        <w:rPr>
          <w:rStyle w:val="Hyperlink"/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JOH.</w:t>
      </w:r>
      <w:r w:rsidR="004367CB">
        <w:rPr>
          <w:rFonts w:ascii="Calibri" w:hAnsi="Calibri"/>
          <w:sz w:val="20"/>
          <w:szCs w:val="20"/>
        </w:rPr>
        <w:t xml:space="preserve"> E</w:t>
      </w:r>
      <w:r>
        <w:rPr>
          <w:rFonts w:ascii="Calibri" w:hAnsi="Calibri"/>
          <w:sz w:val="20"/>
          <w:szCs w:val="20"/>
        </w:rPr>
        <w:t>GGERS SOHN</w:t>
      </w:r>
      <w:r w:rsidR="000061E7">
        <w:rPr>
          <w:rFonts w:ascii="Calibri" w:hAnsi="Calibri"/>
          <w:sz w:val="20"/>
          <w:szCs w:val="20"/>
        </w:rPr>
        <w:t xml:space="preserve"> </w:t>
      </w:r>
      <w:r w:rsidR="006056C4" w:rsidRPr="00C80DB5">
        <w:rPr>
          <w:rFonts w:ascii="Calibri" w:hAnsi="Calibri"/>
          <w:sz w:val="20"/>
          <w:szCs w:val="20"/>
        </w:rPr>
        <w:t xml:space="preserve">GmbH · Speicher I · Konsul-Smidt-Straße 8 J · 28217 Bremen · </w:t>
      </w:r>
      <w:hyperlink r:id="rId9" w:history="1">
        <w:r w:rsidR="00AA3A7F" w:rsidRPr="00CC7638">
          <w:rPr>
            <w:rStyle w:val="Hyperlink"/>
            <w:rFonts w:ascii="Calibri" w:hAnsi="Calibri"/>
            <w:sz w:val="20"/>
            <w:szCs w:val="20"/>
          </w:rPr>
          <w:t>www.ef-gruppe</w:t>
        </w:r>
      </w:hyperlink>
      <w:r w:rsidR="00AA3A7F">
        <w:rPr>
          <w:rStyle w:val="Hyperlink"/>
          <w:rFonts w:ascii="Calibri" w:hAnsi="Calibri"/>
          <w:sz w:val="20"/>
          <w:szCs w:val="20"/>
        </w:rPr>
        <w:t>.com</w:t>
      </w:r>
    </w:p>
    <w:sectPr w:rsidR="00C0453A" w:rsidSect="00014B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8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CA55" w14:textId="77777777" w:rsidR="00F715CB" w:rsidRDefault="00F715CB" w:rsidP="004E4755">
      <w:r>
        <w:separator/>
      </w:r>
    </w:p>
  </w:endnote>
  <w:endnote w:type="continuationSeparator" w:id="0">
    <w:p w14:paraId="082E70F8" w14:textId="77777777" w:rsidR="00F715CB" w:rsidRDefault="00F715CB" w:rsidP="004E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6A7BE" w14:textId="77777777" w:rsidR="006D5B58" w:rsidRDefault="006D5B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6C0B" w14:textId="77777777" w:rsidR="006D5B58" w:rsidRDefault="006D5B5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F18D4" w14:textId="77777777" w:rsidR="006D5B58" w:rsidRDefault="006D5B5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DE3CB" w14:textId="77777777" w:rsidR="00F715CB" w:rsidRDefault="00F715CB" w:rsidP="004E4755">
      <w:r>
        <w:separator/>
      </w:r>
    </w:p>
  </w:footnote>
  <w:footnote w:type="continuationSeparator" w:id="0">
    <w:p w14:paraId="37E4B84B" w14:textId="77777777" w:rsidR="00F715CB" w:rsidRDefault="00F715CB" w:rsidP="004E4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47B76" w14:textId="77777777" w:rsidR="006D5B58" w:rsidRDefault="006D5B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0CB25" w14:textId="77777777" w:rsidR="006D5B58" w:rsidRDefault="006D5B5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0742" w14:textId="77777777" w:rsidR="004E4755" w:rsidRDefault="004E4755" w:rsidP="004E4755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B76BE"/>
    <w:multiLevelType w:val="multilevel"/>
    <w:tmpl w:val="6E542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233B1"/>
    <w:multiLevelType w:val="hybridMultilevel"/>
    <w:tmpl w:val="AF76B8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65CB7"/>
    <w:multiLevelType w:val="multilevel"/>
    <w:tmpl w:val="2C10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BC13FA"/>
    <w:multiLevelType w:val="multilevel"/>
    <w:tmpl w:val="222E8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02195A"/>
    <w:multiLevelType w:val="hybridMultilevel"/>
    <w:tmpl w:val="9648F0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F14B0"/>
    <w:multiLevelType w:val="multilevel"/>
    <w:tmpl w:val="A3DEF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E47FD3"/>
    <w:multiLevelType w:val="hybridMultilevel"/>
    <w:tmpl w:val="BC3E0C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512540"/>
    <w:multiLevelType w:val="hybridMultilevel"/>
    <w:tmpl w:val="9EEEA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117FB7"/>
    <w:multiLevelType w:val="hybridMultilevel"/>
    <w:tmpl w:val="D90074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CE3BF4"/>
    <w:multiLevelType w:val="hybridMultilevel"/>
    <w:tmpl w:val="31BE9F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F2A24"/>
    <w:multiLevelType w:val="hybridMultilevel"/>
    <w:tmpl w:val="C6E84C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047629"/>
    <w:multiLevelType w:val="hybridMultilevel"/>
    <w:tmpl w:val="A74A3C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CD3834"/>
    <w:multiLevelType w:val="multilevel"/>
    <w:tmpl w:val="CC66E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284C7E"/>
    <w:multiLevelType w:val="multilevel"/>
    <w:tmpl w:val="8F088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12193">
    <w:abstractNumId w:val="1"/>
  </w:num>
  <w:num w:numId="2" w16cid:durableId="1281186609">
    <w:abstractNumId w:val="11"/>
  </w:num>
  <w:num w:numId="3" w16cid:durableId="1366977221">
    <w:abstractNumId w:val="9"/>
  </w:num>
  <w:num w:numId="4" w16cid:durableId="1358389028">
    <w:abstractNumId w:val="5"/>
  </w:num>
  <w:num w:numId="5" w16cid:durableId="1344896502">
    <w:abstractNumId w:val="7"/>
  </w:num>
  <w:num w:numId="6" w16cid:durableId="1356273997">
    <w:abstractNumId w:val="2"/>
  </w:num>
  <w:num w:numId="7" w16cid:durableId="1837376686">
    <w:abstractNumId w:val="6"/>
  </w:num>
  <w:num w:numId="8" w16cid:durableId="143939548">
    <w:abstractNumId w:val="13"/>
  </w:num>
  <w:num w:numId="9" w16cid:durableId="761529120">
    <w:abstractNumId w:val="4"/>
  </w:num>
  <w:num w:numId="10" w16cid:durableId="427888986">
    <w:abstractNumId w:val="8"/>
  </w:num>
  <w:num w:numId="11" w16cid:durableId="819687829">
    <w:abstractNumId w:val="12"/>
  </w:num>
  <w:num w:numId="12" w16cid:durableId="1822384959">
    <w:abstractNumId w:val="0"/>
  </w:num>
  <w:num w:numId="13" w16cid:durableId="2136559590">
    <w:abstractNumId w:val="3"/>
  </w:num>
  <w:num w:numId="14" w16cid:durableId="206976353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C4"/>
    <w:rsid w:val="000061E7"/>
    <w:rsid w:val="00014B2A"/>
    <w:rsid w:val="0005000C"/>
    <w:rsid w:val="000B3401"/>
    <w:rsid w:val="000D57B6"/>
    <w:rsid w:val="00126FED"/>
    <w:rsid w:val="00145F74"/>
    <w:rsid w:val="00153C75"/>
    <w:rsid w:val="0015685C"/>
    <w:rsid w:val="00164D1D"/>
    <w:rsid w:val="00181C7B"/>
    <w:rsid w:val="0018409E"/>
    <w:rsid w:val="001856B1"/>
    <w:rsid w:val="00215DF4"/>
    <w:rsid w:val="00287507"/>
    <w:rsid w:val="002B42D4"/>
    <w:rsid w:val="003037B9"/>
    <w:rsid w:val="00356662"/>
    <w:rsid w:val="00357CA3"/>
    <w:rsid w:val="0038758E"/>
    <w:rsid w:val="003B3DF5"/>
    <w:rsid w:val="003B5BCC"/>
    <w:rsid w:val="003F2350"/>
    <w:rsid w:val="00405F20"/>
    <w:rsid w:val="004245B0"/>
    <w:rsid w:val="004363B5"/>
    <w:rsid w:val="004367CB"/>
    <w:rsid w:val="00461EC7"/>
    <w:rsid w:val="004A20E5"/>
    <w:rsid w:val="004B69DF"/>
    <w:rsid w:val="004E4755"/>
    <w:rsid w:val="004E69A9"/>
    <w:rsid w:val="004F0566"/>
    <w:rsid w:val="004F567D"/>
    <w:rsid w:val="004F7558"/>
    <w:rsid w:val="005309FD"/>
    <w:rsid w:val="00555809"/>
    <w:rsid w:val="005620DA"/>
    <w:rsid w:val="00562545"/>
    <w:rsid w:val="00567D17"/>
    <w:rsid w:val="00567E88"/>
    <w:rsid w:val="00572392"/>
    <w:rsid w:val="005777C1"/>
    <w:rsid w:val="0059563E"/>
    <w:rsid w:val="005A50F9"/>
    <w:rsid w:val="005B3BA1"/>
    <w:rsid w:val="005B65FE"/>
    <w:rsid w:val="005F5129"/>
    <w:rsid w:val="00600E1C"/>
    <w:rsid w:val="006056C4"/>
    <w:rsid w:val="00692200"/>
    <w:rsid w:val="006A4CC7"/>
    <w:rsid w:val="006D409B"/>
    <w:rsid w:val="006D5B58"/>
    <w:rsid w:val="006F5E1B"/>
    <w:rsid w:val="00707BBD"/>
    <w:rsid w:val="00732F7C"/>
    <w:rsid w:val="00740092"/>
    <w:rsid w:val="00756C0B"/>
    <w:rsid w:val="007579C9"/>
    <w:rsid w:val="00763B93"/>
    <w:rsid w:val="00766D39"/>
    <w:rsid w:val="00794F9E"/>
    <w:rsid w:val="007A1A16"/>
    <w:rsid w:val="007C37ED"/>
    <w:rsid w:val="007D25EE"/>
    <w:rsid w:val="008221CE"/>
    <w:rsid w:val="00854436"/>
    <w:rsid w:val="00857FEE"/>
    <w:rsid w:val="00862309"/>
    <w:rsid w:val="008A51C2"/>
    <w:rsid w:val="008C0EFA"/>
    <w:rsid w:val="008D34F7"/>
    <w:rsid w:val="008E54B8"/>
    <w:rsid w:val="008F5C75"/>
    <w:rsid w:val="008F68EC"/>
    <w:rsid w:val="00900E89"/>
    <w:rsid w:val="009013EF"/>
    <w:rsid w:val="00940074"/>
    <w:rsid w:val="009B24B2"/>
    <w:rsid w:val="00A200BF"/>
    <w:rsid w:val="00A37212"/>
    <w:rsid w:val="00A4486D"/>
    <w:rsid w:val="00A54E67"/>
    <w:rsid w:val="00A648B8"/>
    <w:rsid w:val="00A64B16"/>
    <w:rsid w:val="00A75ECF"/>
    <w:rsid w:val="00A763FD"/>
    <w:rsid w:val="00A86F0E"/>
    <w:rsid w:val="00AA1624"/>
    <w:rsid w:val="00AA3A7F"/>
    <w:rsid w:val="00AC722D"/>
    <w:rsid w:val="00AD7509"/>
    <w:rsid w:val="00AE4201"/>
    <w:rsid w:val="00AE6BCE"/>
    <w:rsid w:val="00B34C7D"/>
    <w:rsid w:val="00B460FC"/>
    <w:rsid w:val="00B74C3D"/>
    <w:rsid w:val="00B753BC"/>
    <w:rsid w:val="00BB65A9"/>
    <w:rsid w:val="00BD11F6"/>
    <w:rsid w:val="00BF3F5B"/>
    <w:rsid w:val="00C0453A"/>
    <w:rsid w:val="00C43256"/>
    <w:rsid w:val="00C80DB5"/>
    <w:rsid w:val="00CB5941"/>
    <w:rsid w:val="00CB6724"/>
    <w:rsid w:val="00CC5BBE"/>
    <w:rsid w:val="00CD755D"/>
    <w:rsid w:val="00CE3B04"/>
    <w:rsid w:val="00CF1B22"/>
    <w:rsid w:val="00D15655"/>
    <w:rsid w:val="00D51FEE"/>
    <w:rsid w:val="00DD3514"/>
    <w:rsid w:val="00DF3F4E"/>
    <w:rsid w:val="00E26D1E"/>
    <w:rsid w:val="00E40491"/>
    <w:rsid w:val="00E94DCA"/>
    <w:rsid w:val="00EB2076"/>
    <w:rsid w:val="00EC7C8C"/>
    <w:rsid w:val="00ED0FDB"/>
    <w:rsid w:val="00F10DDE"/>
    <w:rsid w:val="00F1671E"/>
    <w:rsid w:val="00F33A14"/>
    <w:rsid w:val="00F715CB"/>
    <w:rsid w:val="00F75370"/>
    <w:rsid w:val="00F920DD"/>
    <w:rsid w:val="00F96356"/>
    <w:rsid w:val="00F96C42"/>
    <w:rsid w:val="00FB7917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1BEE7D5"/>
  <w15:chartTrackingRefBased/>
  <w15:docId w15:val="{1A0CAE52-24F6-4B93-9CAE-6ABEFAE8E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4D1D"/>
    <w:pPr>
      <w:spacing w:after="0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056C4"/>
    <w:pPr>
      <w:spacing w:after="0" w:line="240" w:lineRule="auto"/>
    </w:pPr>
  </w:style>
  <w:style w:type="character" w:styleId="Hyperlink">
    <w:name w:val="Hyperlink"/>
    <w:basedOn w:val="Absatz-Standardschriftart"/>
    <w:uiPriority w:val="99"/>
    <w:unhideWhenUsed/>
    <w:rsid w:val="004F0566"/>
    <w:rPr>
      <w:color w:val="0563C1" w:themeColor="hyperlink"/>
      <w:u w:val="single"/>
    </w:rPr>
  </w:style>
  <w:style w:type="paragraph" w:customStyle="1" w:styleId="EinfAbs">
    <w:name w:val="[Einf. Abs.]"/>
    <w:basedOn w:val="Standard"/>
    <w:uiPriority w:val="99"/>
    <w:rsid w:val="00857FE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Theme="minorEastAsia" w:hAnsi="Times-Roman" w:cs="Times-Roman"/>
      <w:color w:val="000000"/>
    </w:rPr>
  </w:style>
  <w:style w:type="character" w:styleId="Fett">
    <w:name w:val="Strong"/>
    <w:basedOn w:val="Absatz-Standardschriftart"/>
    <w:uiPriority w:val="22"/>
    <w:qFormat/>
    <w:rsid w:val="00164D1D"/>
    <w:rPr>
      <w:b/>
      <w:bCs/>
    </w:rPr>
  </w:style>
  <w:style w:type="paragraph" w:styleId="Listenabsatz">
    <w:name w:val="List Paragraph"/>
    <w:basedOn w:val="Standard"/>
    <w:uiPriority w:val="34"/>
    <w:qFormat/>
    <w:rsid w:val="00740092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4E475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4755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4E475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4755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20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20DD"/>
    <w:rPr>
      <w:rFonts w:ascii="Segoe UI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15655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0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werbung@egfra.d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f-grupp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Eggers &amp; Franke Holding GmbH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Jungclaus, Wiebke</dc:creator>
  <cp:keywords/>
  <dc:description/>
  <cp:lastModifiedBy>Terfehr, Franziska</cp:lastModifiedBy>
  <cp:revision>3</cp:revision>
  <cp:lastPrinted>2020-12-18T05:55:00Z</cp:lastPrinted>
  <dcterms:created xsi:type="dcterms:W3CDTF">2023-05-23T09:03:00Z</dcterms:created>
  <dcterms:modified xsi:type="dcterms:W3CDTF">2023-05-23T09:07:00Z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9c5f79f-59f8-403c-a0a1-8877fdaa8f19_Enabled">
    <vt:lpwstr>true</vt:lpwstr>
  </property>
  <property fmtid="{D5CDD505-2E9C-101B-9397-08002B2CF9AE}" pid="3" name="MSIP_Label_99c5f79f-59f8-403c-a0a1-8877fdaa8f19_SetDate">
    <vt:lpwstr>2021-05-24T14:51:38Z</vt:lpwstr>
  </property>
  <property fmtid="{D5CDD505-2E9C-101B-9397-08002B2CF9AE}" pid="4" name="MSIP_Label_99c5f79f-59f8-403c-a0a1-8877fdaa8f19_Method">
    <vt:lpwstr>Standard</vt:lpwstr>
  </property>
  <property fmtid="{D5CDD505-2E9C-101B-9397-08002B2CF9AE}" pid="5" name="MSIP_Label_99c5f79f-59f8-403c-a0a1-8877fdaa8f19_Name">
    <vt:lpwstr>Public</vt:lpwstr>
  </property>
  <property fmtid="{D5CDD505-2E9C-101B-9397-08002B2CF9AE}" pid="6" name="MSIP_Label_99c5f79f-59f8-403c-a0a1-8877fdaa8f19_SiteId">
    <vt:lpwstr>206d7d19-f123-4845-967e-1e03fbeb3792</vt:lpwstr>
  </property>
  <property fmtid="{D5CDD505-2E9C-101B-9397-08002B2CF9AE}" pid="7" name="MSIP_Label_99c5f79f-59f8-403c-a0a1-8877fdaa8f19_ActionId">
    <vt:lpwstr>c6b7372f-65c5-4764-8d08-4656e09e9b28</vt:lpwstr>
  </property>
  <property fmtid="{D5CDD505-2E9C-101B-9397-08002B2CF9AE}" pid="8" name="MSIP_Label_99c5f79f-59f8-403c-a0a1-8877fdaa8f19_ContentBits">
    <vt:lpwstr>0</vt:lpwstr>
  </property>
</Properties>
</file>